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393737" w:themeColor="background2" w:themeShade="3F"/>
  <w:body>
    <w:p w14:paraId="55826C40" w14:textId="6D0303DD" w:rsidR="00A97205" w:rsidRDefault="00C97A6F" w:rsidP="00C97A6F">
      <w:pPr>
        <w:pStyle w:val="Heading1"/>
        <w:jc w:val="center"/>
        <w:rPr>
          <w:rFonts w:ascii="Arial" w:hAnsi="Arial" w:cs="Arial"/>
          <w:b/>
          <w:bCs/>
          <w:color w:val="C45911" w:themeColor="accent2" w:themeShade="BF"/>
        </w:rPr>
      </w:pPr>
      <w:bookmarkStart w:id="0" w:name="_Hlk111657617"/>
      <w:r>
        <w:rPr>
          <w:rFonts w:ascii="Arial" w:hAnsi="Arial" w:cs="Arial"/>
          <w:b/>
          <w:bCs/>
          <w:noProof/>
          <w:color w:val="ED7D31" w:themeColor="accent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B8309E" wp14:editId="04753368">
                <wp:simplePos x="0" y="0"/>
                <wp:positionH relativeFrom="column">
                  <wp:posOffset>615950</wp:posOffset>
                </wp:positionH>
                <wp:positionV relativeFrom="paragraph">
                  <wp:posOffset>406400</wp:posOffset>
                </wp:positionV>
                <wp:extent cx="4699000" cy="0"/>
                <wp:effectExtent l="0" t="0" r="0" b="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90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0470E2" id="Straight Connector 3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.5pt,32pt" to="418.5pt,3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" strokecolor="#ed7d31 [3205]" strokeweight=".5pt">
                <v:stroke joinstyle="miter"/>
              </v:line>
            </w:pict>
          </mc:Fallback>
        </mc:AlternateContent>
      </w:r>
      <w:r w:rsidR="000F483D" w:rsidRPr="00C97A6F">
        <w:rPr>
          <w:rFonts w:ascii="Arial" w:hAnsi="Arial" w:cs="Arial"/>
          <w:b/>
          <w:bCs/>
          <w:color w:val="C45911" w:themeColor="accent2" w:themeShade="BF"/>
        </w:rPr>
        <w:t xml:space="preserve">Demo: Apache Kafka service in </w:t>
      </w:r>
      <w:proofErr w:type="spellStart"/>
      <w:r w:rsidR="000F483D" w:rsidRPr="00C97A6F">
        <w:rPr>
          <w:rFonts w:ascii="Arial" w:hAnsi="Arial" w:cs="Arial"/>
          <w:b/>
          <w:bCs/>
          <w:color w:val="C45911" w:themeColor="accent2" w:themeShade="BF"/>
        </w:rPr>
        <w:t>Aiven</w:t>
      </w:r>
      <w:proofErr w:type="spellEnd"/>
    </w:p>
    <w:p w14:paraId="6574219F" w14:textId="46083FF1" w:rsidR="00C97A6F" w:rsidRDefault="00C97A6F" w:rsidP="00C97A6F"/>
    <w:p w14:paraId="4589E481" w14:textId="044F846A" w:rsidR="00C0766F" w:rsidRPr="00C97A6F" w:rsidRDefault="00C0766F" w:rsidP="00C97A6F">
      <w:r>
        <w:t>List of contents:</w:t>
      </w:r>
    </w:p>
    <w:p w14:paraId="1757FA18" w14:textId="1CA02440" w:rsidR="002B59E1" w:rsidRPr="00267217" w:rsidRDefault="00267217" w:rsidP="00E825F5">
      <w:pPr>
        <w:pStyle w:val="ListParagraph"/>
        <w:numPr>
          <w:ilvl w:val="0"/>
          <w:numId w:val="1"/>
        </w:numPr>
        <w:rPr>
          <w:rStyle w:val="Hyperlink"/>
        </w:rPr>
      </w:pPr>
      <w:r>
        <w:fldChar w:fldCharType="begin"/>
      </w:r>
      <w:r>
        <w:instrText xml:space="preserve"> HYPERLINK  \l "_Introduction:" </w:instrText>
      </w:r>
      <w:r>
        <w:fldChar w:fldCharType="separate"/>
      </w:r>
      <w:r w:rsidR="002B59E1" w:rsidRPr="00267217">
        <w:rPr>
          <w:rStyle w:val="Hyperlink"/>
        </w:rPr>
        <w:t>Intro</w:t>
      </w:r>
      <w:r w:rsidR="002B59E1" w:rsidRPr="00267217">
        <w:rPr>
          <w:rStyle w:val="Hyperlink"/>
        </w:rPr>
        <w:t>d</w:t>
      </w:r>
      <w:r w:rsidR="002B59E1" w:rsidRPr="00267217">
        <w:rPr>
          <w:rStyle w:val="Hyperlink"/>
        </w:rPr>
        <w:t>u</w:t>
      </w:r>
      <w:r w:rsidR="002B59E1" w:rsidRPr="00267217">
        <w:rPr>
          <w:rStyle w:val="Hyperlink"/>
        </w:rPr>
        <w:t>c</w:t>
      </w:r>
      <w:r w:rsidR="002B59E1" w:rsidRPr="00267217">
        <w:rPr>
          <w:rStyle w:val="Hyperlink"/>
        </w:rPr>
        <w:t>tio</w:t>
      </w:r>
      <w:r w:rsidR="002B59E1" w:rsidRPr="00267217">
        <w:rPr>
          <w:rStyle w:val="Hyperlink"/>
        </w:rPr>
        <w:t>n</w:t>
      </w:r>
    </w:p>
    <w:p w14:paraId="7337CB18" w14:textId="531EB9DB" w:rsidR="00365390" w:rsidRPr="00267217" w:rsidRDefault="00267217" w:rsidP="00CC0789">
      <w:pPr>
        <w:pStyle w:val="ListParagraph"/>
        <w:numPr>
          <w:ilvl w:val="0"/>
          <w:numId w:val="1"/>
        </w:numPr>
        <w:rPr>
          <w:rStyle w:val="Hyperlink"/>
        </w:rPr>
      </w:pPr>
      <w:r>
        <w:fldChar w:fldCharType="end"/>
      </w:r>
      <w:r>
        <w:fldChar w:fldCharType="begin"/>
      </w:r>
      <w:r>
        <w:instrText xml:space="preserve"> HYPERLINK  \l "_Create_a_Kafka" </w:instrText>
      </w:r>
      <w:r>
        <w:fldChar w:fldCharType="separate"/>
      </w:r>
      <w:r w:rsidR="00E825F5" w:rsidRPr="00267217">
        <w:rPr>
          <w:rStyle w:val="Hyperlink"/>
        </w:rPr>
        <w:t xml:space="preserve">Create </w:t>
      </w:r>
      <w:r w:rsidR="00E825F5" w:rsidRPr="00267217">
        <w:rPr>
          <w:rStyle w:val="Hyperlink"/>
        </w:rPr>
        <w:t>a</w:t>
      </w:r>
      <w:r w:rsidR="00E825F5" w:rsidRPr="00267217">
        <w:rPr>
          <w:rStyle w:val="Hyperlink"/>
        </w:rPr>
        <w:t xml:space="preserve"> Ka</w:t>
      </w:r>
      <w:r w:rsidR="00E825F5" w:rsidRPr="00267217">
        <w:rPr>
          <w:rStyle w:val="Hyperlink"/>
        </w:rPr>
        <w:t>f</w:t>
      </w:r>
      <w:r w:rsidR="00E825F5" w:rsidRPr="00267217">
        <w:rPr>
          <w:rStyle w:val="Hyperlink"/>
        </w:rPr>
        <w:t>ka Service</w:t>
      </w:r>
    </w:p>
    <w:p w14:paraId="2C87B8F4" w14:textId="29F86B03" w:rsidR="00E825F5" w:rsidRPr="00267217" w:rsidRDefault="00267217" w:rsidP="00CC0789">
      <w:pPr>
        <w:pStyle w:val="ListParagraph"/>
        <w:numPr>
          <w:ilvl w:val="0"/>
          <w:numId w:val="1"/>
        </w:numPr>
        <w:rPr>
          <w:rStyle w:val="Hyperlink"/>
        </w:rPr>
      </w:pPr>
      <w:r>
        <w:fldChar w:fldCharType="end"/>
      </w:r>
      <w:r>
        <w:fldChar w:fldCharType="begin"/>
      </w:r>
      <w:r>
        <w:instrText xml:space="preserve"> HYPERLINK  \l "Introduction" </w:instrText>
      </w:r>
      <w:r>
        <w:fldChar w:fldCharType="separate"/>
      </w:r>
      <w:r w:rsidR="00E825F5" w:rsidRPr="00267217">
        <w:rPr>
          <w:rStyle w:val="Hyperlink"/>
        </w:rPr>
        <w:t>Create a topic</w:t>
      </w:r>
      <w:r w:rsidR="00E825F5" w:rsidRPr="00267217">
        <w:rPr>
          <w:rStyle w:val="Hyperlink"/>
        </w:rPr>
        <w:t xml:space="preserve"> </w:t>
      </w:r>
      <w:r w:rsidR="00E825F5" w:rsidRPr="00267217">
        <w:rPr>
          <w:rStyle w:val="Hyperlink"/>
        </w:rPr>
        <w:t xml:space="preserve">in </w:t>
      </w:r>
      <w:proofErr w:type="spellStart"/>
      <w:r w:rsidR="00E825F5" w:rsidRPr="00267217">
        <w:rPr>
          <w:rStyle w:val="Hyperlink"/>
        </w:rPr>
        <w:t>Aiven</w:t>
      </w:r>
      <w:proofErr w:type="spellEnd"/>
      <w:r w:rsidR="00E825F5" w:rsidRPr="00267217">
        <w:rPr>
          <w:rStyle w:val="Hyperlink"/>
        </w:rPr>
        <w:t xml:space="preserve"> Web con</w:t>
      </w:r>
      <w:r w:rsidR="00E825F5" w:rsidRPr="00267217">
        <w:rPr>
          <w:rStyle w:val="Hyperlink"/>
        </w:rPr>
        <w:t>s</w:t>
      </w:r>
      <w:r w:rsidR="00E825F5" w:rsidRPr="00267217">
        <w:rPr>
          <w:rStyle w:val="Hyperlink"/>
        </w:rPr>
        <w:t>ole</w:t>
      </w:r>
    </w:p>
    <w:p w14:paraId="26EB63AE" w14:textId="3F9F300E" w:rsidR="00E825F5" w:rsidRPr="00267217" w:rsidRDefault="00267217" w:rsidP="00E825F5">
      <w:pPr>
        <w:pStyle w:val="ListParagraph"/>
        <w:numPr>
          <w:ilvl w:val="0"/>
          <w:numId w:val="1"/>
        </w:numPr>
        <w:rPr>
          <w:rStyle w:val="Hyperlink"/>
        </w:rPr>
      </w:pPr>
      <w:r>
        <w:fldChar w:fldCharType="end"/>
      </w:r>
      <w:r>
        <w:fldChar w:fldCharType="begin"/>
      </w:r>
      <w:r>
        <w:instrText xml:space="preserve"> HYPERLINK  \l "_Create_a_InfluxDB_1" </w:instrText>
      </w:r>
      <w:r>
        <w:fldChar w:fldCharType="separate"/>
      </w:r>
      <w:r w:rsidR="00E825F5" w:rsidRPr="00267217">
        <w:rPr>
          <w:rStyle w:val="Hyperlink"/>
        </w:rPr>
        <w:t xml:space="preserve">Create a </w:t>
      </w:r>
      <w:proofErr w:type="spellStart"/>
      <w:r w:rsidR="00E825F5" w:rsidRPr="00267217">
        <w:rPr>
          <w:rStyle w:val="Hyperlink"/>
        </w:rPr>
        <w:t>InfluxDB</w:t>
      </w:r>
      <w:proofErr w:type="spellEnd"/>
      <w:r w:rsidR="00E825F5" w:rsidRPr="00267217">
        <w:rPr>
          <w:rStyle w:val="Hyperlink"/>
        </w:rPr>
        <w:t xml:space="preserve"> service and Grafa</w:t>
      </w:r>
      <w:r w:rsidR="00E825F5" w:rsidRPr="00267217">
        <w:rPr>
          <w:rStyle w:val="Hyperlink"/>
        </w:rPr>
        <w:t>n</w:t>
      </w:r>
      <w:r w:rsidR="00E825F5" w:rsidRPr="00267217">
        <w:rPr>
          <w:rStyle w:val="Hyperlink"/>
        </w:rPr>
        <w:t>a</w:t>
      </w:r>
      <w:r w:rsidR="00E825F5" w:rsidRPr="00267217">
        <w:rPr>
          <w:rStyle w:val="Hyperlink"/>
        </w:rPr>
        <w:t xml:space="preserve"> </w:t>
      </w:r>
      <w:r w:rsidR="00E825F5" w:rsidRPr="00267217">
        <w:rPr>
          <w:rStyle w:val="Hyperlink"/>
        </w:rPr>
        <w:t>service</w:t>
      </w:r>
    </w:p>
    <w:p w14:paraId="485573D8" w14:textId="3E3DD89D" w:rsidR="00E825F5" w:rsidRDefault="00267217" w:rsidP="00E825F5">
      <w:pPr>
        <w:pStyle w:val="ListParagraph"/>
        <w:numPr>
          <w:ilvl w:val="0"/>
          <w:numId w:val="1"/>
        </w:numPr>
      </w:pPr>
      <w:r>
        <w:fldChar w:fldCharType="end"/>
      </w:r>
      <w:hyperlink w:anchor="_Metrics_Integration_of" w:history="1">
        <w:r w:rsidR="00E825F5" w:rsidRPr="00C97A6F">
          <w:rPr>
            <w:rStyle w:val="Hyperlink"/>
          </w:rPr>
          <w:t>Metrics Integration of Kafk</w:t>
        </w:r>
        <w:r w:rsidR="00E825F5" w:rsidRPr="00C97A6F">
          <w:rPr>
            <w:rStyle w:val="Hyperlink"/>
          </w:rPr>
          <w:t>a</w:t>
        </w:r>
        <w:r w:rsidR="00E825F5" w:rsidRPr="00C97A6F">
          <w:rPr>
            <w:rStyle w:val="Hyperlink"/>
          </w:rPr>
          <w:t xml:space="preserve"> to </w:t>
        </w:r>
        <w:proofErr w:type="spellStart"/>
        <w:r w:rsidR="00E825F5" w:rsidRPr="00C97A6F">
          <w:rPr>
            <w:rStyle w:val="Hyperlink"/>
          </w:rPr>
          <w:t>InfluxDB</w:t>
        </w:r>
        <w:proofErr w:type="spellEnd"/>
      </w:hyperlink>
    </w:p>
    <w:p w14:paraId="5F1522B4" w14:textId="1CBCC3C1" w:rsidR="00E825F5" w:rsidRDefault="00C97A6F" w:rsidP="00E825F5">
      <w:pPr>
        <w:pStyle w:val="ListParagraph"/>
        <w:numPr>
          <w:ilvl w:val="0"/>
          <w:numId w:val="1"/>
        </w:numPr>
      </w:pPr>
      <w:hyperlink w:anchor="_Integration_of_InfluxDB" w:history="1">
        <w:r w:rsidR="00E825F5" w:rsidRPr="00C97A6F">
          <w:rPr>
            <w:rStyle w:val="Hyperlink"/>
          </w:rPr>
          <w:t xml:space="preserve">Integration of </w:t>
        </w:r>
        <w:proofErr w:type="spellStart"/>
        <w:r w:rsidR="00E825F5" w:rsidRPr="00C97A6F">
          <w:rPr>
            <w:rStyle w:val="Hyperlink"/>
          </w:rPr>
          <w:t>InfluxDB</w:t>
        </w:r>
        <w:proofErr w:type="spellEnd"/>
        <w:r w:rsidR="00E825F5" w:rsidRPr="00C97A6F">
          <w:rPr>
            <w:rStyle w:val="Hyperlink"/>
          </w:rPr>
          <w:t xml:space="preserve"> t</w:t>
        </w:r>
        <w:r w:rsidR="00E825F5" w:rsidRPr="00C97A6F">
          <w:rPr>
            <w:rStyle w:val="Hyperlink"/>
          </w:rPr>
          <w:t>o</w:t>
        </w:r>
        <w:r w:rsidR="00E825F5" w:rsidRPr="00C97A6F">
          <w:rPr>
            <w:rStyle w:val="Hyperlink"/>
          </w:rPr>
          <w:t xml:space="preserve"> Grafana</w:t>
        </w:r>
      </w:hyperlink>
    </w:p>
    <w:p w14:paraId="3BDC3177" w14:textId="52FD344B" w:rsidR="00E825F5" w:rsidRDefault="00C97A6F" w:rsidP="00267217">
      <w:pPr>
        <w:pStyle w:val="ListParagraph"/>
        <w:numPr>
          <w:ilvl w:val="0"/>
          <w:numId w:val="1"/>
        </w:numPr>
      </w:pPr>
      <w:hyperlink w:anchor="_Access_the_Grafana" w:history="1">
        <w:r w:rsidR="00E825F5" w:rsidRPr="00C97A6F">
          <w:rPr>
            <w:rStyle w:val="Hyperlink"/>
          </w:rPr>
          <w:t>Access the Grafana cons</w:t>
        </w:r>
        <w:r w:rsidR="00E825F5" w:rsidRPr="00C97A6F">
          <w:rPr>
            <w:rStyle w:val="Hyperlink"/>
          </w:rPr>
          <w:t>o</w:t>
        </w:r>
        <w:r w:rsidR="00E825F5" w:rsidRPr="00C97A6F">
          <w:rPr>
            <w:rStyle w:val="Hyperlink"/>
          </w:rPr>
          <w:t>le</w:t>
        </w:r>
        <w:r w:rsidRPr="00C97A6F">
          <w:rPr>
            <w:rStyle w:val="Hyperlink"/>
          </w:rPr>
          <w:t xml:space="preserve"> and vi</w:t>
        </w:r>
        <w:r w:rsidR="00E825F5" w:rsidRPr="00C97A6F">
          <w:rPr>
            <w:rStyle w:val="Hyperlink"/>
          </w:rPr>
          <w:t>ew the Kafka Metrics</w:t>
        </w:r>
      </w:hyperlink>
    </w:p>
    <w:p w14:paraId="49704C24" w14:textId="1A6BFD2C" w:rsidR="002B59E1" w:rsidRPr="00C97A6F" w:rsidRDefault="002B59E1" w:rsidP="00C0766F">
      <w:pPr>
        <w:pStyle w:val="Heading2"/>
        <w:numPr>
          <w:ilvl w:val="0"/>
          <w:numId w:val="16"/>
        </w:numPr>
        <w:ind w:left="0"/>
        <w:rPr>
          <w:color w:val="C45911" w:themeColor="accent2" w:themeShade="BF"/>
        </w:rPr>
      </w:pPr>
      <w:bookmarkStart w:id="1" w:name="_Introduction:"/>
      <w:bookmarkEnd w:id="1"/>
      <w:r w:rsidRPr="00C97A6F">
        <w:rPr>
          <w:color w:val="C45911" w:themeColor="accent2" w:themeShade="BF"/>
        </w:rPr>
        <w:t xml:space="preserve">Introduction: </w:t>
      </w:r>
    </w:p>
    <w:p w14:paraId="1F611D00" w14:textId="0E509670" w:rsidR="007C44BD" w:rsidRPr="001C2301" w:rsidRDefault="00D577E2" w:rsidP="002B59E1">
      <w:pPr>
        <w:rPr>
          <w:color w:val="0563C1" w:themeColor="hyperlink"/>
          <w:u w:val="single"/>
        </w:rPr>
      </w:pPr>
      <w:r>
        <w:t xml:space="preserve">This article walks you through </w:t>
      </w:r>
      <w:r w:rsidR="00363E0D">
        <w:t xml:space="preserve">creation of a </w:t>
      </w:r>
      <w:r>
        <w:t xml:space="preserve">simple </w:t>
      </w:r>
      <w:r w:rsidR="00363E0D">
        <w:t>Apache</w:t>
      </w:r>
      <w:r>
        <w:t xml:space="preserve"> Kafka </w:t>
      </w:r>
      <w:r w:rsidR="00363E0D">
        <w:t xml:space="preserve">service and its configuration in </w:t>
      </w:r>
      <w:proofErr w:type="spellStart"/>
      <w:r w:rsidR="00363E0D">
        <w:t>Aiven</w:t>
      </w:r>
      <w:proofErr w:type="spellEnd"/>
      <w:r w:rsidR="00363E0D">
        <w:t xml:space="preserve"> to deploy a code that produces a JSON data to topic in the service. The message payload is a trigger event to utilize an Adaptive card feature for future integration with different tools and technologies like Webhook on Teams. </w:t>
      </w:r>
      <w:r w:rsidR="00E825F5">
        <w:t xml:space="preserve">The Kafka metrics are then integration with </w:t>
      </w:r>
      <w:proofErr w:type="spellStart"/>
      <w:r w:rsidR="00E825F5">
        <w:t>InfluxDB</w:t>
      </w:r>
      <w:proofErr w:type="spellEnd"/>
      <w:r w:rsidR="00E825F5">
        <w:t xml:space="preserve"> to further view the Kafka metrics on Grafana. </w:t>
      </w:r>
      <w:proofErr w:type="spellStart"/>
      <w:r w:rsidR="007C44BD">
        <w:t>Aiven</w:t>
      </w:r>
      <w:proofErr w:type="spellEnd"/>
      <w:r w:rsidR="007C44BD">
        <w:t xml:space="preserve"> services</w:t>
      </w:r>
      <w:r w:rsidR="00E825F5">
        <w:t xml:space="preserve"> are accessible</w:t>
      </w:r>
      <w:r w:rsidR="007C44BD">
        <w:t xml:space="preserve"> </w:t>
      </w:r>
      <w:r w:rsidR="00E825F5">
        <w:t xml:space="preserve">from the following </w:t>
      </w:r>
      <w:hyperlink r:id="rId6" w:history="1">
        <w:r w:rsidR="000F483D" w:rsidRPr="008332F1">
          <w:rPr>
            <w:rStyle w:val="Hyperlink"/>
          </w:rPr>
          <w:t>https://console.aiven.io/</w:t>
        </w:r>
      </w:hyperlink>
    </w:p>
    <w:p w14:paraId="20929743" w14:textId="44A7FCDC" w:rsidR="002B59E1" w:rsidRPr="00C97A6F" w:rsidRDefault="00363E0D" w:rsidP="00C0766F">
      <w:pPr>
        <w:pStyle w:val="Heading2"/>
        <w:numPr>
          <w:ilvl w:val="0"/>
          <w:numId w:val="16"/>
        </w:numPr>
        <w:ind w:left="0"/>
        <w:rPr>
          <w:color w:val="C45911" w:themeColor="accent2" w:themeShade="BF"/>
        </w:rPr>
      </w:pPr>
      <w:bookmarkStart w:id="2" w:name="_Create_a_Kafka"/>
      <w:bookmarkEnd w:id="2"/>
      <w:r w:rsidRPr="00C97A6F">
        <w:rPr>
          <w:color w:val="C45911" w:themeColor="accent2" w:themeShade="BF"/>
        </w:rPr>
        <w:t>Create a</w:t>
      </w:r>
      <w:r w:rsidR="002B59E1" w:rsidRPr="00C97A6F">
        <w:rPr>
          <w:color w:val="C45911" w:themeColor="accent2" w:themeShade="BF"/>
        </w:rPr>
        <w:t xml:space="preserve"> Kafka </w:t>
      </w:r>
      <w:r w:rsidRPr="00C97A6F">
        <w:rPr>
          <w:color w:val="C45911" w:themeColor="accent2" w:themeShade="BF"/>
        </w:rPr>
        <w:t>service</w:t>
      </w:r>
      <w:r w:rsidR="002B59E1" w:rsidRPr="00C97A6F">
        <w:rPr>
          <w:color w:val="C45911" w:themeColor="accent2" w:themeShade="BF"/>
        </w:rPr>
        <w:t>:</w:t>
      </w:r>
    </w:p>
    <w:p w14:paraId="7B9C6A45" w14:textId="2EA58FCC" w:rsidR="00E825F5" w:rsidRPr="00E825F5" w:rsidRDefault="00E825F5" w:rsidP="002B59E1">
      <w:r>
        <w:t>Kafka service is created under the services tab and by performing the following commands:</w:t>
      </w:r>
    </w:p>
    <w:p w14:paraId="7084E9A8" w14:textId="02AF77C6" w:rsidR="00B96D95" w:rsidRDefault="00B96D95" w:rsidP="00B96D95">
      <w:pPr>
        <w:pStyle w:val="ListParagraph"/>
        <w:numPr>
          <w:ilvl w:val="0"/>
          <w:numId w:val="4"/>
        </w:numPr>
      </w:pPr>
      <w:r>
        <w:t>Select Create Service</w:t>
      </w:r>
    </w:p>
    <w:p w14:paraId="6FBA3412" w14:textId="77777777" w:rsidR="002B59E1" w:rsidRDefault="00B96D95" w:rsidP="002B59E1">
      <w:pPr>
        <w:pStyle w:val="ListParagraph"/>
        <w:numPr>
          <w:ilvl w:val="0"/>
          <w:numId w:val="4"/>
        </w:numPr>
      </w:pPr>
      <w:r>
        <w:t>Select Apache Cassandra as a service</w:t>
      </w:r>
    </w:p>
    <w:p w14:paraId="585D0411" w14:textId="7EFC9E14" w:rsidR="00B96D95" w:rsidRDefault="002B59E1" w:rsidP="002B59E1">
      <w:pPr>
        <w:pStyle w:val="ListParagraph"/>
        <w:numPr>
          <w:ilvl w:val="0"/>
          <w:numId w:val="4"/>
        </w:numPr>
      </w:pPr>
      <w:r>
        <w:t>Select a s</w:t>
      </w:r>
      <w:r w:rsidR="00B96D95">
        <w:t>ervice cloud provider – In this case, we are using AWS cloud provider</w:t>
      </w:r>
    </w:p>
    <w:p w14:paraId="55D09661" w14:textId="6F2E5E53" w:rsidR="002B59E1" w:rsidRDefault="00B96D95" w:rsidP="002B59E1">
      <w:pPr>
        <w:pStyle w:val="ListParagraph"/>
        <w:numPr>
          <w:ilvl w:val="0"/>
          <w:numId w:val="4"/>
        </w:numPr>
      </w:pPr>
      <w:r>
        <w:t>S</w:t>
      </w:r>
      <w:r w:rsidR="002B59E1">
        <w:t>pecify cloud configuration properties. This includes:</w:t>
      </w:r>
    </w:p>
    <w:p w14:paraId="60E59335" w14:textId="07656A3E" w:rsidR="002B59E1" w:rsidRDefault="002B59E1" w:rsidP="002B59E1">
      <w:pPr>
        <w:pStyle w:val="ListParagraph"/>
        <w:numPr>
          <w:ilvl w:val="1"/>
          <w:numId w:val="4"/>
        </w:numPr>
      </w:pPr>
      <w:r>
        <w:t xml:space="preserve">Cloud region – Selected </w:t>
      </w:r>
      <w:r w:rsidRPr="002B59E1">
        <w:rPr>
          <w:rFonts w:ascii="Arial" w:hAnsi="Arial" w:cs="Arial"/>
          <w:i/>
          <w:iCs/>
          <w:color w:val="333333"/>
          <w:sz w:val="21"/>
          <w:szCs w:val="21"/>
          <w:shd w:val="clear" w:color="auto" w:fill="FFFFFF"/>
        </w:rPr>
        <w:t>United States, Virginia - Amazon Web Services: N. Virginia (us-east-1)</w:t>
      </w:r>
      <w:r>
        <w:rPr>
          <w:rFonts w:ascii="Arial" w:hAnsi="Arial" w:cs="Arial"/>
          <w:i/>
          <w:iCs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for this example</w:t>
      </w:r>
    </w:p>
    <w:p w14:paraId="3905B4E8" w14:textId="2EE6C07E" w:rsidR="002B59E1" w:rsidRPr="002B59E1" w:rsidRDefault="002B59E1" w:rsidP="002B59E1">
      <w:pPr>
        <w:pStyle w:val="ListParagraph"/>
        <w:numPr>
          <w:ilvl w:val="1"/>
          <w:numId w:val="4"/>
        </w:numPr>
        <w:rPr>
          <w:i/>
          <w:iCs/>
        </w:rPr>
      </w:pPr>
      <w:r>
        <w:t xml:space="preserve">Service plan -Using a business plan of  </w:t>
      </w:r>
      <w:r w:rsidRPr="002B59E1">
        <w:rPr>
          <w:rFonts w:ascii="Arial" w:hAnsi="Arial" w:cs="Arial"/>
          <w:i/>
          <w:iCs/>
          <w:color w:val="333333"/>
          <w:sz w:val="21"/>
          <w:szCs w:val="21"/>
          <w:shd w:val="clear" w:color="auto" w:fill="FFFFFF"/>
        </w:rPr>
        <w:t>Business-4 (2 CPU, 4 GB RAM, 600 GB storage, no backups) 3-node high availability set</w:t>
      </w:r>
    </w:p>
    <w:p w14:paraId="533FEA95" w14:textId="6C31E8AD" w:rsidR="002B59E1" w:rsidRDefault="002B59E1" w:rsidP="002B59E1">
      <w:pPr>
        <w:pStyle w:val="ListParagraph"/>
        <w:numPr>
          <w:ilvl w:val="1"/>
          <w:numId w:val="4"/>
        </w:numPr>
      </w:pPr>
      <w:r>
        <w:t>Additional disk space - None</w:t>
      </w:r>
    </w:p>
    <w:p w14:paraId="7713708D" w14:textId="39595555" w:rsidR="008B7649" w:rsidRPr="008B7649" w:rsidRDefault="002B59E1" w:rsidP="008B7649">
      <w:pPr>
        <w:pStyle w:val="ListParagraph"/>
        <w:numPr>
          <w:ilvl w:val="1"/>
          <w:numId w:val="4"/>
        </w:numPr>
      </w:pPr>
      <w:r>
        <w:t xml:space="preserve">Service name – Using the default name generated by service:  </w:t>
      </w:r>
      <w:r w:rsidRPr="002B59E1">
        <w:rPr>
          <w:i/>
          <w:iCs/>
        </w:rPr>
        <w:t>kafka-1fbd6a6a</w:t>
      </w:r>
    </w:p>
    <w:p w14:paraId="6256EBB2" w14:textId="579B81A8" w:rsidR="008B7649" w:rsidRDefault="008B7649" w:rsidP="00E825F5">
      <w:r>
        <w:t>Once the service is configured, user can view the Service summary on the right side of the properties to ensure the sel</w:t>
      </w:r>
      <w:r w:rsidR="00E825F5">
        <w:t>ected configurations</w:t>
      </w:r>
      <w:r>
        <w:t xml:space="preserve"> </w:t>
      </w:r>
      <w:r w:rsidR="00E825F5">
        <w:t>meets users’ requirements</w:t>
      </w:r>
      <w:r>
        <w:t>.</w:t>
      </w:r>
    </w:p>
    <w:p w14:paraId="0B3D5F58" w14:textId="606E475A" w:rsidR="00802CF6" w:rsidRDefault="008B7649" w:rsidP="00E825F5">
      <w:r>
        <w:t>Upon selection</w:t>
      </w:r>
      <w:r w:rsidR="00E825F5">
        <w:t xml:space="preserve"> of</w:t>
      </w:r>
      <w:r>
        <w:t xml:space="preserve"> create Service under Service summary, a Kafka cluster in the given cloud region is deployed. </w:t>
      </w:r>
    </w:p>
    <w:p w14:paraId="40824F3D" w14:textId="799789AE" w:rsidR="00802CF6" w:rsidRDefault="003148C1" w:rsidP="00802CF6">
      <w:r>
        <w:rPr>
          <w:noProof/>
        </w:rPr>
        <w:lastRenderedPageBreak/>
        <w:drawing>
          <wp:inline distT="0" distB="0" distL="0" distR="0" wp14:anchorId="55646D39" wp14:editId="1EBB5632">
            <wp:extent cx="5943600" cy="276225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3EF96" w14:textId="4589DABC" w:rsidR="007C44BD" w:rsidRDefault="007C44BD" w:rsidP="007C44BD">
      <w:r>
        <w:t xml:space="preserve">Once the service is </w:t>
      </w:r>
      <w:r w:rsidR="00E825F5">
        <w:t xml:space="preserve">up and </w:t>
      </w:r>
      <w:r>
        <w:t>running, check the connection information</w:t>
      </w:r>
      <w:r w:rsidR="00E825F5">
        <w:t xml:space="preserve"> to perform any additional configurations like</w:t>
      </w:r>
      <w:r>
        <w:t xml:space="preserve"> downloading the access key and certificates</w:t>
      </w:r>
      <w:r w:rsidR="00E825F5">
        <w:t>,</w:t>
      </w:r>
      <w:r>
        <w:t xml:space="preserve"> enabling additional features</w:t>
      </w:r>
      <w:r w:rsidR="00E825F5">
        <w:t>, etc</w:t>
      </w:r>
      <w:r w:rsidR="009E0623">
        <w:t xml:space="preserve">. In this example: Business service plan has been selected to enable </w:t>
      </w:r>
      <w:r w:rsidR="009E0623" w:rsidRPr="009E0623">
        <w:t>Apache Kafka Connect</w:t>
      </w:r>
      <w:r w:rsidR="009E0623">
        <w:t xml:space="preserve"> which is not a feature </w:t>
      </w:r>
      <w:r w:rsidR="00E825F5">
        <w:t>provided for</w:t>
      </w:r>
      <w:r w:rsidR="009E0623">
        <w:t xml:space="preserve"> Startup service plan.</w:t>
      </w:r>
    </w:p>
    <w:p w14:paraId="44A6A644" w14:textId="372E483D" w:rsidR="00365390" w:rsidRDefault="007C44BD">
      <w:r>
        <w:rPr>
          <w:noProof/>
        </w:rPr>
        <w:drawing>
          <wp:inline distT="0" distB="0" distL="0" distR="0" wp14:anchorId="262C9B0D" wp14:editId="3AD3A3FF">
            <wp:extent cx="5943600" cy="2764155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1FDFD" w14:textId="77777777" w:rsidR="00A4605A" w:rsidRPr="00C0766F" w:rsidRDefault="00A4605A" w:rsidP="00C0766F">
      <w:pPr>
        <w:rPr>
          <w:caps/>
          <w:sz w:val="2"/>
          <w:szCs w:val="2"/>
        </w:rPr>
      </w:pPr>
    </w:p>
    <w:p w14:paraId="4CEBAF5A" w14:textId="04A94CDF" w:rsidR="00365390" w:rsidRPr="00C97A6F" w:rsidRDefault="00365390" w:rsidP="00A46161">
      <w:pPr>
        <w:pStyle w:val="Heading2"/>
        <w:numPr>
          <w:ilvl w:val="0"/>
          <w:numId w:val="16"/>
        </w:numPr>
        <w:ind w:left="0"/>
        <w:rPr>
          <w:caps/>
          <w:color w:val="C45911" w:themeColor="accent2" w:themeShade="BF"/>
        </w:rPr>
      </w:pPr>
      <w:bookmarkStart w:id="3" w:name="Introduction"/>
      <w:bookmarkStart w:id="4" w:name="_Create_a_topic"/>
      <w:bookmarkEnd w:id="3"/>
      <w:bookmarkEnd w:id="4"/>
      <w:r w:rsidRPr="00C97A6F">
        <w:rPr>
          <w:color w:val="C45911" w:themeColor="accent2" w:themeShade="BF"/>
        </w:rPr>
        <w:t xml:space="preserve">Create a topic in </w:t>
      </w:r>
      <w:proofErr w:type="spellStart"/>
      <w:r w:rsidR="00976A62" w:rsidRPr="00C97A6F">
        <w:rPr>
          <w:color w:val="C45911" w:themeColor="accent2" w:themeShade="BF"/>
        </w:rPr>
        <w:t>Aiven</w:t>
      </w:r>
      <w:proofErr w:type="spellEnd"/>
      <w:r w:rsidR="00F2290B" w:rsidRPr="00C97A6F">
        <w:rPr>
          <w:color w:val="C45911" w:themeColor="accent2" w:themeShade="BF"/>
        </w:rPr>
        <w:t xml:space="preserve"> </w:t>
      </w:r>
      <w:proofErr w:type="spellStart"/>
      <w:r w:rsidR="00F2290B" w:rsidRPr="00C97A6F">
        <w:rPr>
          <w:color w:val="C45911" w:themeColor="accent2" w:themeShade="BF"/>
        </w:rPr>
        <w:t>Webconsole</w:t>
      </w:r>
      <w:proofErr w:type="spellEnd"/>
    </w:p>
    <w:p w14:paraId="70BB471A" w14:textId="2B01FF12" w:rsidR="00976A62" w:rsidRPr="00E825F5" w:rsidRDefault="00976A62" w:rsidP="00E825F5">
      <w:pPr>
        <w:rPr>
          <w:caps/>
        </w:rPr>
      </w:pPr>
      <w:r>
        <w:t xml:space="preserve">A topic can be created in the Web console or via the </w:t>
      </w:r>
      <w:proofErr w:type="spellStart"/>
      <w:r w:rsidR="00E825F5">
        <w:t>A</w:t>
      </w:r>
      <w:r>
        <w:t>iven</w:t>
      </w:r>
      <w:proofErr w:type="spellEnd"/>
      <w:r>
        <w:t xml:space="preserve"> command line interface. Refer to this section for </w:t>
      </w:r>
      <w:proofErr w:type="spellStart"/>
      <w:r>
        <w:t>Aiven</w:t>
      </w:r>
      <w:proofErr w:type="spellEnd"/>
      <w:r>
        <w:t>-client installation command and instructions on usage.</w:t>
      </w:r>
    </w:p>
    <w:p w14:paraId="2BB0C011" w14:textId="4BEE3B13" w:rsidR="00C0766F" w:rsidRPr="00C0766F" w:rsidRDefault="0008642F" w:rsidP="00C0766F">
      <w:r>
        <w:t>Under topic</w:t>
      </w:r>
      <w:r w:rsidR="00E825F5">
        <w:t>s</w:t>
      </w:r>
      <w:r>
        <w:t xml:space="preserve"> -&gt; Add a new topic and specify additional configurations </w:t>
      </w:r>
      <w:r w:rsidR="00E825F5">
        <w:t xml:space="preserve">in the </w:t>
      </w:r>
      <w:r>
        <w:t>Advanced Configuration</w:t>
      </w:r>
      <w:r w:rsidR="00E825F5">
        <w:t xml:space="preserve"> based on requirements</w:t>
      </w:r>
      <w:r>
        <w:t>.</w:t>
      </w:r>
      <w:r w:rsidR="00E825F5">
        <w:t xml:space="preserve"> The newly created topic will be populated under the Topic List. In this example, the created topic is “topic1”, with a replication factor of 3 with 3 partitions. </w:t>
      </w:r>
    </w:p>
    <w:p w14:paraId="1E2B9BA2" w14:textId="3DBD5F15" w:rsidR="00365390" w:rsidRPr="00C0766F" w:rsidRDefault="00C0766F" w:rsidP="00C0766F">
      <w:pPr>
        <w:rPr>
          <w:caps/>
        </w:rPr>
      </w:pPr>
      <w:r w:rsidRPr="0008642F">
        <w:rPr>
          <w:noProof/>
        </w:rPr>
        <w:lastRenderedPageBreak/>
        <w:drawing>
          <wp:inline distT="0" distB="0" distL="0" distR="0" wp14:anchorId="24F57582" wp14:editId="74E68E4E">
            <wp:extent cx="5943600" cy="278574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1C36" w14:textId="3C1FFEEA" w:rsidR="00D92202" w:rsidRPr="00E825F5" w:rsidRDefault="00D92202" w:rsidP="00E825F5">
      <w:pPr>
        <w:rPr>
          <w:caps/>
        </w:rPr>
      </w:pPr>
      <w:r>
        <w:t xml:space="preserve">Select Topic -&gt; Produce Messages to set Partition, Format, Key and Value information </w:t>
      </w:r>
      <w:r w:rsidR="00E825F5">
        <w:t>for</w:t>
      </w:r>
      <w:r>
        <w:t xml:space="preserve"> produc</w:t>
      </w:r>
      <w:r w:rsidR="00E825F5">
        <w:t>ing</w:t>
      </w:r>
      <w:r>
        <w:t xml:space="preserve"> messages</w:t>
      </w:r>
    </w:p>
    <w:p w14:paraId="2C5D5CD8" w14:textId="50854881" w:rsidR="00D92202" w:rsidRDefault="00D20C80" w:rsidP="00A70BA8">
      <w:pPr>
        <w:rPr>
          <w:caps/>
        </w:rPr>
      </w:pPr>
      <w:r w:rsidRPr="00D20C80">
        <w:rPr>
          <w:caps/>
          <w:noProof/>
        </w:rPr>
        <w:drawing>
          <wp:inline distT="0" distB="0" distL="0" distR="0" wp14:anchorId="70568C59" wp14:editId="61C216AA">
            <wp:extent cx="5943600" cy="2764155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3457" w14:textId="553C32C3" w:rsidR="00234E94" w:rsidRPr="00234E94" w:rsidRDefault="00234E94" w:rsidP="0021126E">
      <w:r>
        <w:t xml:space="preserve">Select </w:t>
      </w:r>
      <w:r w:rsidR="008568A6">
        <w:t>JSON</w:t>
      </w:r>
      <w:r>
        <w:t xml:space="preserve"> format </w:t>
      </w:r>
      <w:r w:rsidR="00E825F5">
        <w:t>for</w:t>
      </w:r>
      <w:r>
        <w:t xml:space="preserve"> fetch</w:t>
      </w:r>
      <w:r w:rsidR="00E825F5">
        <w:t>ing</w:t>
      </w:r>
      <w:r>
        <w:t xml:space="preserve"> messages to display the key and value</w:t>
      </w:r>
      <w:r w:rsidR="00E825F5">
        <w:t xml:space="preserve"> in JSON format</w:t>
      </w:r>
      <w:r w:rsidR="00EA3638">
        <w:t>. In this example</w:t>
      </w:r>
      <w:r w:rsidR="00E825F5">
        <w:t>,</w:t>
      </w:r>
      <w:r w:rsidR="00EA3638">
        <w:t xml:space="preserve"> the Key is a random UUID created using a UUID generat</w:t>
      </w:r>
      <w:r w:rsidR="001303BB">
        <w:t>or</w:t>
      </w:r>
      <w:r w:rsidR="00EA3638">
        <w:t xml:space="preserve"> and </w:t>
      </w:r>
      <w:r w:rsidR="001303BB">
        <w:t xml:space="preserve">the </w:t>
      </w:r>
      <w:r w:rsidR="00EA3638">
        <w:t xml:space="preserve">Value is a JSON Adaptive card used for </w:t>
      </w:r>
      <w:r w:rsidR="001303BB">
        <w:t>producing trigger notifications to different</w:t>
      </w:r>
      <w:r w:rsidR="00EA3638">
        <w:t xml:space="preserve"> mediums like Teams and Slack</w:t>
      </w:r>
      <w:r w:rsidR="001303BB">
        <w:t xml:space="preserve">. </w:t>
      </w:r>
    </w:p>
    <w:p w14:paraId="2675F6B1" w14:textId="184186A9" w:rsidR="0021126E" w:rsidRPr="0021126E" w:rsidRDefault="0021126E" w:rsidP="0021126E">
      <w:pPr>
        <w:rPr>
          <w:caps/>
        </w:rPr>
      </w:pPr>
      <w:r w:rsidRPr="0021126E">
        <w:rPr>
          <w:caps/>
          <w:noProof/>
        </w:rPr>
        <w:lastRenderedPageBreak/>
        <w:drawing>
          <wp:inline distT="0" distB="0" distL="0" distR="0" wp14:anchorId="24D7B818" wp14:editId="0E98F5A1">
            <wp:extent cx="5943600" cy="2805430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47B2" w14:textId="77777777" w:rsidR="00C0766F" w:rsidRDefault="00C0766F" w:rsidP="00C97A6F">
      <w:pPr>
        <w:pStyle w:val="Heading2"/>
        <w:rPr>
          <w:color w:val="C45911" w:themeColor="accent2" w:themeShade="BF"/>
        </w:rPr>
      </w:pPr>
      <w:bookmarkStart w:id="5" w:name="_Create_a_InfluxDB"/>
      <w:bookmarkEnd w:id="5"/>
    </w:p>
    <w:p w14:paraId="346F8E0D" w14:textId="64831CD4" w:rsidR="00C97A6F" w:rsidRPr="00C0766F" w:rsidRDefault="00462AA1" w:rsidP="00A46161">
      <w:pPr>
        <w:pStyle w:val="Heading2"/>
        <w:numPr>
          <w:ilvl w:val="0"/>
          <w:numId w:val="16"/>
        </w:numPr>
        <w:ind w:left="0"/>
        <w:rPr>
          <w:color w:val="C45911" w:themeColor="accent2" w:themeShade="BF"/>
        </w:rPr>
      </w:pPr>
      <w:bookmarkStart w:id="6" w:name="_Create_a_InfluxDB_1"/>
      <w:bookmarkEnd w:id="6"/>
      <w:r w:rsidRPr="00C97A6F">
        <w:rPr>
          <w:color w:val="C45911" w:themeColor="accent2" w:themeShade="BF"/>
        </w:rPr>
        <w:t xml:space="preserve">Create a </w:t>
      </w:r>
      <w:proofErr w:type="spellStart"/>
      <w:r w:rsidRPr="00C97A6F">
        <w:rPr>
          <w:color w:val="C45911" w:themeColor="accent2" w:themeShade="BF"/>
        </w:rPr>
        <w:t>InfluxDB</w:t>
      </w:r>
      <w:proofErr w:type="spellEnd"/>
      <w:r w:rsidRPr="00C97A6F">
        <w:rPr>
          <w:color w:val="C45911" w:themeColor="accent2" w:themeShade="BF"/>
        </w:rPr>
        <w:t xml:space="preserve"> service and Grafana service</w:t>
      </w:r>
    </w:p>
    <w:p w14:paraId="6E04E579" w14:textId="7046E767" w:rsidR="00D949AC" w:rsidRDefault="00C97A6F" w:rsidP="00A70BA8">
      <w:proofErr w:type="gramStart"/>
      <w:r>
        <w:t>Similar to</w:t>
      </w:r>
      <w:proofErr w:type="gramEnd"/>
      <w:r>
        <w:t xml:space="preserve"> creation of Kafka service, create a Grafana and Influx DB service in </w:t>
      </w:r>
      <w:proofErr w:type="spellStart"/>
      <w:r>
        <w:t>Aiven</w:t>
      </w:r>
      <w:proofErr w:type="spellEnd"/>
      <w:r>
        <w:t xml:space="preserve"> console.</w:t>
      </w:r>
    </w:p>
    <w:p w14:paraId="0F4C3174" w14:textId="14F5D1E7" w:rsidR="00196D2E" w:rsidRDefault="00531FF6" w:rsidP="00A70BA8">
      <w:r w:rsidRPr="00531FF6">
        <w:rPr>
          <w:noProof/>
        </w:rPr>
        <w:drawing>
          <wp:inline distT="0" distB="0" distL="0" distR="0" wp14:anchorId="17C91B10" wp14:editId="339CC5B6">
            <wp:extent cx="5943600" cy="2778760"/>
            <wp:effectExtent l="0" t="0" r="0" b="254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DBD4" w14:textId="03C17B94" w:rsidR="00531FF6" w:rsidRDefault="00196D2E" w:rsidP="00A70BA8">
      <w:r w:rsidRPr="00196D2E">
        <w:rPr>
          <w:noProof/>
        </w:rPr>
        <w:drawing>
          <wp:inline distT="0" distB="0" distL="0" distR="0" wp14:anchorId="4F7D43CC" wp14:editId="71F85CA6">
            <wp:extent cx="5943600" cy="2800350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90E8" w14:textId="060E3607" w:rsidR="00C97A6F" w:rsidRPr="00D22FA1" w:rsidRDefault="00C97A6F" w:rsidP="00C97A6F">
      <w:pPr>
        <w:pStyle w:val="Heading2"/>
        <w:numPr>
          <w:ilvl w:val="0"/>
          <w:numId w:val="16"/>
        </w:numPr>
        <w:ind w:left="0"/>
        <w:rPr>
          <w:color w:val="C45911" w:themeColor="accent2" w:themeShade="BF"/>
        </w:rPr>
      </w:pPr>
      <w:bookmarkStart w:id="7" w:name="_Metrics_Integration_of"/>
      <w:bookmarkEnd w:id="7"/>
      <w:r w:rsidRPr="00C97A6F">
        <w:rPr>
          <w:color w:val="C45911" w:themeColor="accent2" w:themeShade="BF"/>
        </w:rPr>
        <w:lastRenderedPageBreak/>
        <w:t xml:space="preserve">Metrics Integration of Kafka to </w:t>
      </w:r>
      <w:proofErr w:type="spellStart"/>
      <w:r w:rsidRPr="00C97A6F">
        <w:rPr>
          <w:color w:val="C45911" w:themeColor="accent2" w:themeShade="BF"/>
        </w:rPr>
        <w:t>InfluxDB</w:t>
      </w:r>
      <w:proofErr w:type="spellEnd"/>
    </w:p>
    <w:p w14:paraId="48222425" w14:textId="40CC9727" w:rsidR="00EB3C8B" w:rsidRDefault="00EB3C8B" w:rsidP="00C97A6F">
      <w:r>
        <w:t xml:space="preserve">Enable metrics integration to </w:t>
      </w:r>
      <w:proofErr w:type="spellStart"/>
      <w:r>
        <w:t>InfluxDB</w:t>
      </w:r>
      <w:proofErr w:type="spellEnd"/>
      <w:r>
        <w:t xml:space="preserve"> from the Kafka Metrics tab</w:t>
      </w:r>
    </w:p>
    <w:p w14:paraId="54050712" w14:textId="51A2A4A9" w:rsidR="00EB3C8B" w:rsidRDefault="00EB3C8B" w:rsidP="00EB3C8B">
      <w:r>
        <w:rPr>
          <w:noProof/>
        </w:rPr>
        <w:drawing>
          <wp:inline distT="0" distB="0" distL="0" distR="0" wp14:anchorId="72291AAF" wp14:editId="418A685F">
            <wp:extent cx="5943600" cy="2763520"/>
            <wp:effectExtent l="0" t="0" r="0" b="0"/>
            <wp:docPr id="16" name="Picture 1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793D17E" w14:textId="4CF6D0AC" w:rsidR="00692D6C" w:rsidRDefault="00692D6C" w:rsidP="00EB3C8B"/>
    <w:p w14:paraId="33B03FC2" w14:textId="6E074D96" w:rsidR="00C97A6F" w:rsidRPr="00D22FA1" w:rsidRDefault="00C97A6F" w:rsidP="00EB3C8B">
      <w:pPr>
        <w:pStyle w:val="Heading2"/>
        <w:numPr>
          <w:ilvl w:val="0"/>
          <w:numId w:val="16"/>
        </w:numPr>
        <w:ind w:left="0"/>
        <w:rPr>
          <w:color w:val="C45911" w:themeColor="accent2" w:themeShade="BF"/>
        </w:rPr>
      </w:pPr>
      <w:bookmarkStart w:id="8" w:name="_Integration_of_InfluxDB"/>
      <w:bookmarkEnd w:id="8"/>
      <w:r w:rsidRPr="00C97A6F">
        <w:rPr>
          <w:color w:val="C45911" w:themeColor="accent2" w:themeShade="BF"/>
        </w:rPr>
        <w:t xml:space="preserve">Integration of </w:t>
      </w:r>
      <w:proofErr w:type="spellStart"/>
      <w:r w:rsidRPr="00C97A6F">
        <w:rPr>
          <w:color w:val="C45911" w:themeColor="accent2" w:themeShade="BF"/>
        </w:rPr>
        <w:t>InfluxDB</w:t>
      </w:r>
      <w:proofErr w:type="spellEnd"/>
      <w:r w:rsidRPr="00C97A6F">
        <w:rPr>
          <w:color w:val="C45911" w:themeColor="accent2" w:themeShade="BF"/>
        </w:rPr>
        <w:t xml:space="preserve"> to Grafana</w:t>
      </w:r>
    </w:p>
    <w:p w14:paraId="5A008E49" w14:textId="6BA87082" w:rsidR="00692D6C" w:rsidRDefault="00692D6C" w:rsidP="00EB3C8B">
      <w:pPr>
        <w:rPr>
          <w:noProof/>
        </w:rPr>
      </w:pPr>
      <w:r>
        <w:rPr>
          <w:noProof/>
        </w:rPr>
        <w:t>Enable InfluxDB integration with Grafana dashboard under Kafka metrics</w:t>
      </w:r>
    </w:p>
    <w:p w14:paraId="1FB07DC6" w14:textId="191F4CCB" w:rsidR="00692D6C" w:rsidRDefault="00692D6C" w:rsidP="00EB3C8B">
      <w:r>
        <w:rPr>
          <w:noProof/>
        </w:rPr>
        <w:drawing>
          <wp:inline distT="0" distB="0" distL="0" distR="0" wp14:anchorId="3F39E198" wp14:editId="106CAA38">
            <wp:extent cx="5943600" cy="2763520"/>
            <wp:effectExtent l="0" t="0" r="0" b="0"/>
            <wp:docPr id="18" name="Picture 18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1B3F4" w14:textId="67F177EC" w:rsidR="00C97A6F" w:rsidRDefault="00C97A6F" w:rsidP="00EB3C8B"/>
    <w:p w14:paraId="3592823C" w14:textId="0D2EE588" w:rsidR="00C97A6F" w:rsidRPr="00D22FA1" w:rsidRDefault="00C97A6F" w:rsidP="00EB3C8B">
      <w:pPr>
        <w:pStyle w:val="Heading2"/>
        <w:numPr>
          <w:ilvl w:val="0"/>
          <w:numId w:val="16"/>
        </w:numPr>
        <w:ind w:left="0"/>
        <w:rPr>
          <w:color w:val="C45911" w:themeColor="accent2" w:themeShade="BF"/>
        </w:rPr>
      </w:pPr>
      <w:bookmarkStart w:id="9" w:name="_Access_the_Grafana"/>
      <w:bookmarkEnd w:id="9"/>
      <w:r w:rsidRPr="00C97A6F">
        <w:rPr>
          <w:color w:val="C45911" w:themeColor="accent2" w:themeShade="BF"/>
        </w:rPr>
        <w:t>Access the Grafana console</w:t>
      </w:r>
      <w:r>
        <w:rPr>
          <w:color w:val="C45911" w:themeColor="accent2" w:themeShade="BF"/>
        </w:rPr>
        <w:t xml:space="preserve"> and view Kafka metrics</w:t>
      </w:r>
    </w:p>
    <w:p w14:paraId="03C56DD8" w14:textId="2395CAE0" w:rsidR="00EB071B" w:rsidRDefault="00F230FB" w:rsidP="00A70BA8">
      <w:r>
        <w:t xml:space="preserve">Click the Service URI in Grafana Connection Information and input the provided user and password to access the user interface. Save and test the created </w:t>
      </w:r>
      <w:proofErr w:type="spellStart"/>
      <w:r>
        <w:t>InfluxDB</w:t>
      </w:r>
      <w:proofErr w:type="spellEnd"/>
      <w:r>
        <w:t xml:space="preserve"> under data sources and view the Kafka metrics under dashboards.  </w:t>
      </w:r>
    </w:p>
    <w:p w14:paraId="72AFAD1B" w14:textId="231E4E46" w:rsidR="00C0766F" w:rsidRDefault="00F230FB" w:rsidP="00A70BA8">
      <w:r>
        <w:rPr>
          <w:noProof/>
        </w:rPr>
        <w:lastRenderedPageBreak/>
        <w:drawing>
          <wp:inline distT="0" distB="0" distL="0" distR="0" wp14:anchorId="0DB67CE2" wp14:editId="7B36949D">
            <wp:extent cx="5943600" cy="27635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D9298" w14:textId="77777777" w:rsidR="00B8150B" w:rsidRDefault="00B8150B" w:rsidP="00A70BA8"/>
    <w:p w14:paraId="47440A84" w14:textId="2F4FCAA8" w:rsidR="00276B89" w:rsidRDefault="00F230FB">
      <w:r w:rsidRPr="00F230FB">
        <w:rPr>
          <w:noProof/>
        </w:rPr>
        <w:drawing>
          <wp:inline distT="0" distB="0" distL="0" distR="0" wp14:anchorId="0ADCBDD4" wp14:editId="363E6CF1">
            <wp:extent cx="5943600" cy="27825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76B89" w:rsidSect="00B95729">
      <w:pgSz w:w="12240" w:h="15840"/>
      <w:pgMar w:top="810" w:right="1440" w:bottom="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510C5"/>
    <w:multiLevelType w:val="hybridMultilevel"/>
    <w:tmpl w:val="35046A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8A12C7"/>
    <w:multiLevelType w:val="hybridMultilevel"/>
    <w:tmpl w:val="526EC1C0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5252EB"/>
    <w:multiLevelType w:val="hybridMultilevel"/>
    <w:tmpl w:val="526EC1C0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992AF7"/>
    <w:multiLevelType w:val="hybridMultilevel"/>
    <w:tmpl w:val="1368BDE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F43CCA"/>
    <w:multiLevelType w:val="hybridMultilevel"/>
    <w:tmpl w:val="526EC1C0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EB6283"/>
    <w:multiLevelType w:val="hybridMultilevel"/>
    <w:tmpl w:val="05CA5E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1B52A5"/>
    <w:multiLevelType w:val="hybridMultilevel"/>
    <w:tmpl w:val="98CE9FE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8966D3"/>
    <w:multiLevelType w:val="hybridMultilevel"/>
    <w:tmpl w:val="BE60F734"/>
    <w:lvl w:ilvl="0" w:tplc="503EEF92">
      <w:start w:val="1"/>
      <w:numFmt w:val="decimal"/>
      <w:lvlText w:val="%1"/>
      <w:lvlJc w:val="left"/>
      <w:pPr>
        <w:ind w:left="720" w:hanging="360"/>
      </w:pPr>
      <w:rPr>
        <w:rFonts w:asciiTheme="minorHAnsi" w:eastAsiaTheme="minorHAnsi" w:hAnsiTheme="minorHAnsi" w:cstheme="minorBidi"/>
        <w:color w:val="F2F2F2" w:themeColor="background1" w:themeShade="F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3C7C4F"/>
    <w:multiLevelType w:val="hybridMultilevel"/>
    <w:tmpl w:val="FD288C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E830AA"/>
    <w:multiLevelType w:val="hybridMultilevel"/>
    <w:tmpl w:val="526EC1C0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EF6FD5"/>
    <w:multiLevelType w:val="hybridMultilevel"/>
    <w:tmpl w:val="C78022D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8522C0"/>
    <w:multiLevelType w:val="hybridMultilevel"/>
    <w:tmpl w:val="AD7015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4D490C"/>
    <w:multiLevelType w:val="hybridMultilevel"/>
    <w:tmpl w:val="DC74DC9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6A20BA"/>
    <w:multiLevelType w:val="hybridMultilevel"/>
    <w:tmpl w:val="FA4E13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880DAE"/>
    <w:multiLevelType w:val="hybridMultilevel"/>
    <w:tmpl w:val="20407E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E756D8E"/>
    <w:multiLevelType w:val="hybridMultilevel"/>
    <w:tmpl w:val="749E55C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671129">
    <w:abstractNumId w:val="7"/>
  </w:num>
  <w:num w:numId="2" w16cid:durableId="119997834">
    <w:abstractNumId w:val="11"/>
  </w:num>
  <w:num w:numId="3" w16cid:durableId="285042088">
    <w:abstractNumId w:val="8"/>
  </w:num>
  <w:num w:numId="4" w16cid:durableId="1735158971">
    <w:abstractNumId w:val="5"/>
  </w:num>
  <w:num w:numId="5" w16cid:durableId="1317690452">
    <w:abstractNumId w:val="15"/>
  </w:num>
  <w:num w:numId="6" w16cid:durableId="1711685899">
    <w:abstractNumId w:val="3"/>
  </w:num>
  <w:num w:numId="7" w16cid:durableId="649016557">
    <w:abstractNumId w:val="6"/>
  </w:num>
  <w:num w:numId="8" w16cid:durableId="1881091636">
    <w:abstractNumId w:val="10"/>
  </w:num>
  <w:num w:numId="9" w16cid:durableId="423962227">
    <w:abstractNumId w:val="13"/>
  </w:num>
  <w:num w:numId="10" w16cid:durableId="1308784210">
    <w:abstractNumId w:val="0"/>
  </w:num>
  <w:num w:numId="11" w16cid:durableId="823811816">
    <w:abstractNumId w:val="14"/>
  </w:num>
  <w:num w:numId="12" w16cid:durableId="328098399">
    <w:abstractNumId w:val="9"/>
  </w:num>
  <w:num w:numId="13" w16cid:durableId="410279531">
    <w:abstractNumId w:val="1"/>
  </w:num>
  <w:num w:numId="14" w16cid:durableId="1594051670">
    <w:abstractNumId w:val="4"/>
  </w:num>
  <w:num w:numId="15" w16cid:durableId="1324049197">
    <w:abstractNumId w:val="2"/>
  </w:num>
  <w:num w:numId="16" w16cid:durableId="45668226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071E"/>
    <w:rsid w:val="0008642F"/>
    <w:rsid w:val="000A3450"/>
    <w:rsid w:val="000B2C94"/>
    <w:rsid w:val="000F483D"/>
    <w:rsid w:val="001303BB"/>
    <w:rsid w:val="00196D2E"/>
    <w:rsid w:val="001C2301"/>
    <w:rsid w:val="0021126E"/>
    <w:rsid w:val="00234E94"/>
    <w:rsid w:val="00260C37"/>
    <w:rsid w:val="00267217"/>
    <w:rsid w:val="00276B89"/>
    <w:rsid w:val="002B55CA"/>
    <w:rsid w:val="002B59E1"/>
    <w:rsid w:val="002D216B"/>
    <w:rsid w:val="003148C1"/>
    <w:rsid w:val="00363E0D"/>
    <w:rsid w:val="00365390"/>
    <w:rsid w:val="00462AA1"/>
    <w:rsid w:val="004A7A40"/>
    <w:rsid w:val="004F20B7"/>
    <w:rsid w:val="00531FF6"/>
    <w:rsid w:val="00634378"/>
    <w:rsid w:val="00692D6C"/>
    <w:rsid w:val="006A74A6"/>
    <w:rsid w:val="006C7987"/>
    <w:rsid w:val="0070071E"/>
    <w:rsid w:val="007A3415"/>
    <w:rsid w:val="007B39C7"/>
    <w:rsid w:val="007C44BD"/>
    <w:rsid w:val="00802CF6"/>
    <w:rsid w:val="00831412"/>
    <w:rsid w:val="008568A6"/>
    <w:rsid w:val="00863349"/>
    <w:rsid w:val="008A11A9"/>
    <w:rsid w:val="008B6C5E"/>
    <w:rsid w:val="008B7649"/>
    <w:rsid w:val="008D0DD5"/>
    <w:rsid w:val="00911058"/>
    <w:rsid w:val="00976A62"/>
    <w:rsid w:val="009A2E1D"/>
    <w:rsid w:val="009D7B3F"/>
    <w:rsid w:val="009E0623"/>
    <w:rsid w:val="00A354FE"/>
    <w:rsid w:val="00A4605A"/>
    <w:rsid w:val="00A46161"/>
    <w:rsid w:val="00A70BA8"/>
    <w:rsid w:val="00A97205"/>
    <w:rsid w:val="00B41ABA"/>
    <w:rsid w:val="00B57444"/>
    <w:rsid w:val="00B8150B"/>
    <w:rsid w:val="00B95729"/>
    <w:rsid w:val="00B96D95"/>
    <w:rsid w:val="00BA52A5"/>
    <w:rsid w:val="00C0766F"/>
    <w:rsid w:val="00C81981"/>
    <w:rsid w:val="00C97A6F"/>
    <w:rsid w:val="00CD3F0F"/>
    <w:rsid w:val="00CD3F34"/>
    <w:rsid w:val="00D0785C"/>
    <w:rsid w:val="00D20C80"/>
    <w:rsid w:val="00D22FA1"/>
    <w:rsid w:val="00D44EBB"/>
    <w:rsid w:val="00D577E2"/>
    <w:rsid w:val="00D92202"/>
    <w:rsid w:val="00D949AC"/>
    <w:rsid w:val="00E67EE1"/>
    <w:rsid w:val="00E825F5"/>
    <w:rsid w:val="00EA3638"/>
    <w:rsid w:val="00EB071B"/>
    <w:rsid w:val="00EB3C8B"/>
    <w:rsid w:val="00EC6A81"/>
    <w:rsid w:val="00F206F6"/>
    <w:rsid w:val="00F2290B"/>
    <w:rsid w:val="00F230FB"/>
    <w:rsid w:val="00F42C32"/>
    <w:rsid w:val="00F53F20"/>
    <w:rsid w:val="00FE3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6A5B89"/>
  <w15:chartTrackingRefBased/>
  <w15:docId w15:val="{FA6FFAD6-DEC7-45D1-851A-A2272A19D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7A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7A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785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F48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483D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C97A6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C97A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26721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600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gi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gif"/><Relationship Id="rId1" Type="http://schemas.openxmlformats.org/officeDocument/2006/relationships/customXml" Target="../customXml/item1.xml"/><Relationship Id="rId6" Type="http://schemas.openxmlformats.org/officeDocument/2006/relationships/hyperlink" Target="https://console.aiven.io/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gif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485710-8350-4C15-A486-FAC6E0CE9F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561</TotalTime>
  <Pages>6</Pages>
  <Words>590</Words>
  <Characters>3369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Firdous Fatima</dc:creator>
  <cp:keywords/>
  <dc:description/>
  <cp:lastModifiedBy>Firdous Fatima</cp:lastModifiedBy>
  <cp:revision>76</cp:revision>
  <cp:lastPrinted>2022-08-19T06:47:00Z</cp:lastPrinted>
  <dcterms:created xsi:type="dcterms:W3CDTF">2022-08-16T21:06:00Z</dcterms:created>
  <dcterms:modified xsi:type="dcterms:W3CDTF">2022-08-19T06:52:00Z</dcterms:modified>
</cp:coreProperties>
</file>